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CE9CA" w14:textId="54829670" w:rsidR="00AF3BBF" w:rsidRDefault="00AF3BBF" w:rsidP="00AF3BBF">
      <w:pPr>
        <w:jc w:val="both"/>
        <w:rPr>
          <w:b/>
          <w:bCs/>
          <w:sz w:val="32"/>
          <w:szCs w:val="32"/>
        </w:rPr>
      </w:pPr>
      <w:r>
        <w:rPr>
          <w:noProof/>
        </w:rPr>
        <w:drawing>
          <wp:inline distT="0" distB="0" distL="0" distR="0" wp14:anchorId="341A743D" wp14:editId="75EA0C91">
            <wp:extent cx="2694305" cy="683895"/>
            <wp:effectExtent l="0" t="0" r="0" b="1905"/>
            <wp:docPr id="3" name="image2.jpeg" descr="Immagine che contiene testo, Carattere, logo, Elementi grafic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Immagine che contiene testo, Carattere, logo, Elementi grafici&#10;&#10;Descrizione generata automaticamente"/>
                    <pic:cNvPicPr>
                      <a:picLocks noChangeAspect="1"/>
                    </pic:cNvPicPr>
                  </pic:nvPicPr>
                  <pic:blipFill>
                    <a:blip r:embed="rId5" cstate="print"/>
                    <a:stretch>
                      <a:fillRect/>
                    </a:stretch>
                  </pic:blipFill>
                  <pic:spPr>
                    <a:xfrm>
                      <a:off x="0" y="0"/>
                      <a:ext cx="2694305" cy="683895"/>
                    </a:xfrm>
                    <a:prstGeom prst="rect">
                      <a:avLst/>
                    </a:prstGeom>
                  </pic:spPr>
                </pic:pic>
              </a:graphicData>
            </a:graphic>
          </wp:inline>
        </w:drawing>
      </w:r>
      <w:r>
        <w:rPr>
          <w:b/>
          <w:bCs/>
          <w:sz w:val="32"/>
          <w:szCs w:val="32"/>
        </w:rPr>
        <w:t xml:space="preserve">                                             </w:t>
      </w:r>
      <w:r>
        <w:rPr>
          <w:noProof/>
        </w:rPr>
        <w:drawing>
          <wp:inline distT="0" distB="0" distL="0" distR="0" wp14:anchorId="577AD78E" wp14:editId="1EAC5215">
            <wp:extent cx="861695" cy="927735"/>
            <wp:effectExtent l="0" t="0" r="0" b="5715"/>
            <wp:docPr id="1" name="image1.jpeg" descr="Immagine che contiene schizzo, disegno, Arte bambini, illustrazion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magine che contiene schizzo, disegno, Arte bambini, illustrazione&#10;&#10;Descrizione generata automaticamente"/>
                    <pic:cNvPicPr>
                      <a:picLocks noChangeAspect="1"/>
                    </pic:cNvPicPr>
                  </pic:nvPicPr>
                  <pic:blipFill>
                    <a:blip r:embed="rId6" cstate="print"/>
                    <a:stretch>
                      <a:fillRect/>
                    </a:stretch>
                  </pic:blipFill>
                  <pic:spPr>
                    <a:xfrm>
                      <a:off x="0" y="0"/>
                      <a:ext cx="861695" cy="927735"/>
                    </a:xfrm>
                    <a:prstGeom prst="rect">
                      <a:avLst/>
                    </a:prstGeom>
                  </pic:spPr>
                </pic:pic>
              </a:graphicData>
            </a:graphic>
          </wp:inline>
        </w:drawing>
      </w:r>
    </w:p>
    <w:p w14:paraId="64AEA434" w14:textId="77777777" w:rsidR="00AF3BBF" w:rsidRDefault="00AF3BBF" w:rsidP="00452AB3">
      <w:pPr>
        <w:jc w:val="center"/>
        <w:rPr>
          <w:b/>
          <w:bCs/>
          <w:sz w:val="32"/>
          <w:szCs w:val="32"/>
        </w:rPr>
      </w:pPr>
    </w:p>
    <w:p w14:paraId="7D643768" w14:textId="77777777" w:rsidR="00AF3BBF" w:rsidRDefault="00AF3BBF" w:rsidP="00AF3BBF">
      <w:pPr>
        <w:rPr>
          <w:b/>
          <w:bCs/>
          <w:sz w:val="32"/>
          <w:szCs w:val="32"/>
        </w:rPr>
      </w:pPr>
    </w:p>
    <w:p w14:paraId="2C6DFB96" w14:textId="4F3D4A9D" w:rsidR="00452AB3" w:rsidRDefault="00452AB3" w:rsidP="00452AB3">
      <w:pPr>
        <w:jc w:val="center"/>
      </w:pPr>
      <w:r>
        <w:rPr>
          <w:b/>
          <w:bCs/>
          <w:sz w:val="32"/>
          <w:szCs w:val="32"/>
        </w:rPr>
        <w:t>Resoconto incontro MIM-OOSS</w:t>
      </w:r>
    </w:p>
    <w:p w14:paraId="125972B3" w14:textId="77777777" w:rsidR="00452AB3" w:rsidRDefault="00452AB3" w:rsidP="00452AB3">
      <w:pPr>
        <w:jc w:val="center"/>
      </w:pPr>
      <w:r>
        <w:rPr>
          <w:i/>
          <w:iCs/>
        </w:rPr>
        <w:t xml:space="preserve">del </w:t>
      </w:r>
      <w:r w:rsidR="008326E2">
        <w:rPr>
          <w:i/>
          <w:iCs/>
        </w:rPr>
        <w:t>17</w:t>
      </w:r>
      <w:r>
        <w:rPr>
          <w:i/>
          <w:iCs/>
        </w:rPr>
        <w:t xml:space="preserve"> </w:t>
      </w:r>
      <w:r w:rsidR="008326E2">
        <w:rPr>
          <w:i/>
          <w:iCs/>
        </w:rPr>
        <w:t>marzo</w:t>
      </w:r>
      <w:r>
        <w:rPr>
          <w:i/>
          <w:iCs/>
        </w:rPr>
        <w:t xml:space="preserve"> 202</w:t>
      </w:r>
      <w:r w:rsidR="008326E2">
        <w:rPr>
          <w:i/>
          <w:iCs/>
        </w:rPr>
        <w:t>5</w:t>
      </w:r>
    </w:p>
    <w:p w14:paraId="0C920244" w14:textId="77777777" w:rsidR="00452AB3" w:rsidRDefault="00452AB3" w:rsidP="00452AB3"/>
    <w:p w14:paraId="586D97E2" w14:textId="77777777" w:rsidR="00452AB3" w:rsidRPr="0060530F" w:rsidRDefault="00AF67E8" w:rsidP="00AF67E8">
      <w:pPr>
        <w:shd w:val="clear" w:color="auto" w:fill="FFFFFF"/>
        <w:spacing w:line="360" w:lineRule="auto"/>
        <w:ind w:firstLine="284"/>
        <w:textAlignment w:val="baseline"/>
      </w:pPr>
      <w:r>
        <w:t>Lune</w:t>
      </w:r>
      <w:r w:rsidR="00452AB3">
        <w:t xml:space="preserve">dì </w:t>
      </w:r>
      <w:r>
        <w:t>17 marzo 2025</w:t>
      </w:r>
      <w:r w:rsidR="00452AB3">
        <w:t>, alle ore 1</w:t>
      </w:r>
      <w:r>
        <w:t>5</w:t>
      </w:r>
      <w:r w:rsidR="00452AB3">
        <w:t>.</w:t>
      </w:r>
      <w:r w:rsidR="0060530F">
        <w:t>3</w:t>
      </w:r>
      <w:r w:rsidR="00452AB3">
        <w:t>0, presso il MIM</w:t>
      </w:r>
      <w:r w:rsidR="0060530F">
        <w:t xml:space="preserve">, </w:t>
      </w:r>
      <w:r w:rsidRPr="00AF67E8">
        <w:t>Dipartimento per il sistema educativo di istruzione e formazione</w:t>
      </w:r>
      <w:r w:rsidR="00452AB3">
        <w:t xml:space="preserve">, </w:t>
      </w:r>
      <w:r w:rsidR="0060530F">
        <w:t>in modalità mista</w:t>
      </w:r>
      <w:r w:rsidR="0060530F" w:rsidRPr="00452AB3">
        <w:t> </w:t>
      </w:r>
      <w:r w:rsidR="00452AB3">
        <w:t xml:space="preserve">si sono incontrate la delegazione di parte pubblica e le OOSS </w:t>
      </w:r>
      <w:r>
        <w:t>rappresentative</w:t>
      </w:r>
      <w:r w:rsidR="00452AB3">
        <w:t xml:space="preserve"> del CCNL per </w:t>
      </w:r>
      <w:r>
        <w:t>concludere il confronto</w:t>
      </w:r>
      <w:r w:rsidR="00452AB3">
        <w:t xml:space="preserve"> </w:t>
      </w:r>
      <w:r>
        <w:t>sul</w:t>
      </w:r>
      <w:r w:rsidR="00452AB3">
        <w:t xml:space="preserve"> seguente </w:t>
      </w:r>
      <w:proofErr w:type="spellStart"/>
      <w:r w:rsidR="00452AB3">
        <w:t>odg</w:t>
      </w:r>
      <w:proofErr w:type="spellEnd"/>
      <w:r w:rsidR="00452AB3">
        <w:t>:</w:t>
      </w:r>
      <w:r w:rsidR="0060530F">
        <w:t xml:space="preserve"> </w:t>
      </w:r>
      <w:r w:rsidRPr="00AF67E8">
        <w:rPr>
          <w:i/>
          <w:iCs/>
        </w:rPr>
        <w:t>confronto su schema decreto ministeriale ai sensi dell'articolo 6 e schema decreto interministeriale ai sensi dell'art. 7 del D.L. n. 71/2024, convertito con modificazioni dalla legge 29 luglio 2024, n. 106.</w:t>
      </w:r>
    </w:p>
    <w:p w14:paraId="7F68A73E" w14:textId="77777777" w:rsidR="001700F6" w:rsidRDefault="00AF67E8" w:rsidP="002E6261">
      <w:pPr>
        <w:shd w:val="clear" w:color="auto" w:fill="FFFFFF"/>
        <w:spacing w:line="360" w:lineRule="auto"/>
        <w:ind w:firstLine="284"/>
        <w:textAlignment w:val="baseline"/>
      </w:pPr>
      <w:r>
        <w:t xml:space="preserve">Il Capodipartimento, dott.ssa Palumbo, e il direttore dott.ssa Tozza illustrano </w:t>
      </w:r>
      <w:r w:rsidR="001700F6">
        <w:t>il verbale conclusivo del confronto con le integrazioni al</w:t>
      </w:r>
      <w:r>
        <w:t xml:space="preserve">la bozza </w:t>
      </w:r>
      <w:r w:rsidR="00C74475">
        <w:t>del DM</w:t>
      </w:r>
      <w:r w:rsidR="001700F6">
        <w:t xml:space="preserve"> </w:t>
      </w:r>
      <w:r w:rsidR="00C74475">
        <w:t xml:space="preserve">che </w:t>
      </w:r>
      <w:r w:rsidR="001700F6">
        <w:t>seguono:</w:t>
      </w:r>
    </w:p>
    <w:p w14:paraId="6CE4F62C" w14:textId="77777777" w:rsidR="0060530F" w:rsidRDefault="001700F6" w:rsidP="001700F6">
      <w:pPr>
        <w:pStyle w:val="Paragrafoelenco"/>
        <w:numPr>
          <w:ilvl w:val="0"/>
          <w:numId w:val="5"/>
        </w:numPr>
        <w:shd w:val="clear" w:color="auto" w:fill="FFFFFF"/>
        <w:spacing w:line="360" w:lineRule="auto"/>
        <w:ind w:left="1134"/>
        <w:textAlignment w:val="baseline"/>
      </w:pPr>
      <w:r>
        <w:t>la necessità del titolo di acceso ai vari ordini di scuola per poter accedere al corso;</w:t>
      </w:r>
    </w:p>
    <w:p w14:paraId="26C4F18B" w14:textId="77777777" w:rsidR="001700F6" w:rsidRDefault="001700F6" w:rsidP="001700F6">
      <w:pPr>
        <w:pStyle w:val="Paragrafoelenco"/>
        <w:numPr>
          <w:ilvl w:val="0"/>
          <w:numId w:val="5"/>
        </w:numPr>
        <w:shd w:val="clear" w:color="auto" w:fill="FFFFFF"/>
        <w:spacing w:line="360" w:lineRule="auto"/>
        <w:ind w:left="1134"/>
        <w:textAlignment w:val="baseline"/>
      </w:pPr>
      <w:r>
        <w:t>la riparametrazione dei costi per i diversi corsi;</w:t>
      </w:r>
    </w:p>
    <w:p w14:paraId="6C732933" w14:textId="77777777" w:rsidR="001700F6" w:rsidRDefault="001700F6" w:rsidP="001700F6">
      <w:pPr>
        <w:pStyle w:val="Paragrafoelenco"/>
        <w:numPr>
          <w:ilvl w:val="0"/>
          <w:numId w:val="5"/>
        </w:numPr>
        <w:shd w:val="clear" w:color="auto" w:fill="FFFFFF"/>
        <w:spacing w:line="360" w:lineRule="auto"/>
        <w:ind w:left="1134"/>
        <w:textAlignment w:val="baseline"/>
      </w:pPr>
      <w:r>
        <w:t>l’iscrizione che deve avvenire per uno solo dei percorsi (art. 6 o art. 7) e non può essere contemporanea;</w:t>
      </w:r>
    </w:p>
    <w:p w14:paraId="19008337" w14:textId="324DE118" w:rsidR="001700F6" w:rsidRDefault="001700F6" w:rsidP="001700F6">
      <w:pPr>
        <w:pStyle w:val="Paragrafoelenco"/>
        <w:numPr>
          <w:ilvl w:val="0"/>
          <w:numId w:val="5"/>
        </w:numPr>
        <w:shd w:val="clear" w:color="auto" w:fill="FFFFFF"/>
        <w:spacing w:line="360" w:lineRule="auto"/>
        <w:ind w:left="1134"/>
        <w:textAlignment w:val="baseline"/>
      </w:pPr>
      <w:r>
        <w:t xml:space="preserve">armonizzazione delle tempistiche minime tra i corsi </w:t>
      </w:r>
      <w:r w:rsidR="00AF3BBF">
        <w:t>entrambi i percorsi</w:t>
      </w:r>
      <w:r>
        <w:t>.</w:t>
      </w:r>
    </w:p>
    <w:p w14:paraId="43B687DB" w14:textId="77777777" w:rsidR="001700F6" w:rsidRDefault="001700F6" w:rsidP="001700F6">
      <w:pPr>
        <w:shd w:val="clear" w:color="auto" w:fill="FFFFFF"/>
        <w:spacing w:line="360" w:lineRule="auto"/>
        <w:ind w:firstLine="284"/>
        <w:textAlignment w:val="baseline"/>
      </w:pPr>
      <w:r>
        <w:t xml:space="preserve">La nuova bozza sarà disponibile con le eventuali integrazioni dopo che il CSPI avrà dato il proprio parere sul provvedimento. Alle OO.SS. viene chiesto di inviare un testo che sarà allegato al verbale con le </w:t>
      </w:r>
      <w:r w:rsidR="000C6F31">
        <w:t>richieste</w:t>
      </w:r>
      <w:r>
        <w:t xml:space="preserve"> che hanno </w:t>
      </w:r>
      <w:r w:rsidR="000C6F31">
        <w:t>avanzato</w:t>
      </w:r>
      <w:r>
        <w:t xml:space="preserve"> durante il confronto.</w:t>
      </w:r>
    </w:p>
    <w:p w14:paraId="4C86C336" w14:textId="77777777" w:rsidR="000C6F31" w:rsidRDefault="000C6F31" w:rsidP="001700F6">
      <w:pPr>
        <w:shd w:val="clear" w:color="auto" w:fill="FFFFFF"/>
        <w:spacing w:line="360" w:lineRule="auto"/>
        <w:ind w:firstLine="284"/>
        <w:textAlignment w:val="baseline"/>
      </w:pPr>
      <w:r>
        <w:t>La nostra delegazione ha segnalato la necessità di ridurre il costo di tutti i percorsi di abilitazione per i docenti precari perché siamo l’unico paese dove si deve pagare per lavorare. Ha inoltre chiesto attenzione da parte del MIM per le tempistiche dei diversi corsi per evitare di ledere le aspettative legittime di tutti i docenti.</w:t>
      </w:r>
    </w:p>
    <w:p w14:paraId="68FBC29C" w14:textId="77777777" w:rsidR="000C6F31" w:rsidRDefault="000C6F31" w:rsidP="001700F6">
      <w:pPr>
        <w:shd w:val="clear" w:color="auto" w:fill="FFFFFF"/>
        <w:spacing w:line="360" w:lineRule="auto"/>
        <w:ind w:firstLine="284"/>
        <w:textAlignment w:val="baseline"/>
      </w:pPr>
      <w:r>
        <w:t>L’Amministrazione ha garantito che appena possibile fornirà i dati sui docenti che potranno accedere ai percorsi INDIRE e ha confermato che ci sarà a possibilità di ulteriori percorsi per soddisfare i circa 10.000 con titolo estero e gli oltre 50.000 triennalisti entro il 31 dicembre 2025.</w:t>
      </w:r>
    </w:p>
    <w:p w14:paraId="1D65CC44" w14:textId="77777777" w:rsidR="000C6F31" w:rsidRDefault="000C6F31" w:rsidP="001700F6">
      <w:pPr>
        <w:shd w:val="clear" w:color="auto" w:fill="FFFFFF"/>
        <w:spacing w:line="360" w:lineRule="auto"/>
        <w:ind w:firstLine="284"/>
        <w:textAlignment w:val="baseline"/>
      </w:pPr>
      <w:r>
        <w:t xml:space="preserve">A margine dell’incontro sono stati evidenziati dalle OO.SS. le problematiche relative ai vincitori di concorso PNRR1 che devono abilitarsi o che sono in situazioni particolari come la maternità. È stato chiesto all’Amministrazione di fornire chiarimenti e indicazioni, in accordo con le Università, per </w:t>
      </w:r>
      <w:r>
        <w:lastRenderedPageBreak/>
        <w:t>permettere ai vincitori di acquisire l’abilitazione in tempo utile per poter iniziare l’anno di prova nel 2025/2026.</w:t>
      </w:r>
    </w:p>
    <w:p w14:paraId="4E202273" w14:textId="41D668DF" w:rsidR="00AF3BBF" w:rsidRDefault="000C6F31" w:rsidP="00AF3BBF">
      <w:pPr>
        <w:shd w:val="clear" w:color="auto" w:fill="FFFFFF"/>
        <w:spacing w:line="360" w:lineRule="auto"/>
        <w:ind w:firstLine="284"/>
        <w:textAlignment w:val="baseline"/>
      </w:pPr>
      <w:r>
        <w:t xml:space="preserve">La nostra delegazione ha chiesto chiarimenti in merito alle sentenze esecutive per la Carta del docente perché gli insegnanti non trovano sulla piattaforma le somme riconosciute dai giudici. </w:t>
      </w:r>
      <w:r w:rsidR="008A0D30">
        <w:t xml:space="preserve">Ha ribadito che ha presentato già più volte richiesta scritta per un’informativa così da poter affrontare la questione con il MIM. </w:t>
      </w:r>
      <w:r>
        <w:t>L’Amministrazione</w:t>
      </w:r>
      <w:r w:rsidR="008A0D30">
        <w:t xml:space="preserve"> ha preso atto della richiesta e ha riferito che sta affrontando la problematica, ma che le sentenze sono moltissime e l’ufficio fa molta fatica ad evaderle. Comunque l’impegno è massimo per smaltire il pregresso.</w:t>
      </w:r>
    </w:p>
    <w:p w14:paraId="5A301BA5" w14:textId="77777777" w:rsidR="00451C45" w:rsidRPr="00452AB3" w:rsidRDefault="00576743" w:rsidP="00576743">
      <w:pPr>
        <w:shd w:val="clear" w:color="auto" w:fill="FFFFFF"/>
        <w:spacing w:line="360" w:lineRule="auto"/>
        <w:textAlignment w:val="baseline"/>
      </w:pPr>
      <w:r>
        <w:t>La delegazione FGU</w:t>
      </w:r>
      <w:r w:rsidR="00451C45">
        <w:t xml:space="preserve"> </w:t>
      </w:r>
    </w:p>
    <w:p w14:paraId="02A16CFA" w14:textId="77777777" w:rsidR="00197790" w:rsidRDefault="00197790" w:rsidP="00CA1F4E">
      <w:pPr>
        <w:shd w:val="clear" w:color="auto" w:fill="FFFFFF"/>
        <w:spacing w:line="360" w:lineRule="auto"/>
        <w:ind w:firstLine="284"/>
        <w:textAlignment w:val="baseline"/>
      </w:pPr>
    </w:p>
    <w:sectPr w:rsidR="00197790" w:rsidSect="00F75B53">
      <w:type w:val="continuous"/>
      <w:pgSz w:w="11910" w:h="16840"/>
      <w:pgMar w:top="1027" w:right="1021" w:bottom="1209" w:left="1021"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271F3"/>
    <w:multiLevelType w:val="hybridMultilevel"/>
    <w:tmpl w:val="3E0CD140"/>
    <w:lvl w:ilvl="0" w:tplc="F72E5D00">
      <w:numFmt w:val="bullet"/>
      <w:lvlText w:val="-"/>
      <w:lvlJc w:val="left"/>
      <w:pPr>
        <w:ind w:left="644" w:hanging="360"/>
      </w:pPr>
      <w:rPr>
        <w:rFonts w:ascii="Calibri" w:eastAsiaTheme="minorHAnsi"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 w15:restartNumberingAfterBreak="0">
    <w:nsid w:val="377B165A"/>
    <w:multiLevelType w:val="hybridMultilevel"/>
    <w:tmpl w:val="08DAF440"/>
    <w:lvl w:ilvl="0" w:tplc="45E030C2">
      <w:start w:val="1"/>
      <w:numFmt w:val="bullet"/>
      <w:lvlText w:val="-"/>
      <w:lvlJc w:val="left"/>
      <w:pPr>
        <w:ind w:left="644" w:hanging="360"/>
      </w:pPr>
      <w:rPr>
        <w:rFonts w:ascii="Calibri" w:eastAsiaTheme="minorHAnsi"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 w15:restartNumberingAfterBreak="0">
    <w:nsid w:val="3BE27E98"/>
    <w:multiLevelType w:val="hybridMultilevel"/>
    <w:tmpl w:val="A5E6DA8C"/>
    <w:lvl w:ilvl="0" w:tplc="7676114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4F1F13D9"/>
    <w:multiLevelType w:val="multilevel"/>
    <w:tmpl w:val="358A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C8295D"/>
    <w:multiLevelType w:val="hybridMultilevel"/>
    <w:tmpl w:val="B04E41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761874842">
    <w:abstractNumId w:val="3"/>
  </w:num>
  <w:num w:numId="2" w16cid:durableId="827867214">
    <w:abstractNumId w:val="2"/>
  </w:num>
  <w:num w:numId="3" w16cid:durableId="374425682">
    <w:abstractNumId w:val="1"/>
  </w:num>
  <w:num w:numId="4" w16cid:durableId="1575624083">
    <w:abstractNumId w:val="4"/>
  </w:num>
  <w:num w:numId="5" w16cid:durableId="1916937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B3"/>
    <w:rsid w:val="000C6F31"/>
    <w:rsid w:val="001700F6"/>
    <w:rsid w:val="00197790"/>
    <w:rsid w:val="002E6261"/>
    <w:rsid w:val="003D79B7"/>
    <w:rsid w:val="00451C45"/>
    <w:rsid w:val="00452AB3"/>
    <w:rsid w:val="004C7C7D"/>
    <w:rsid w:val="00537512"/>
    <w:rsid w:val="00576743"/>
    <w:rsid w:val="0060530F"/>
    <w:rsid w:val="006E67B9"/>
    <w:rsid w:val="0072738E"/>
    <w:rsid w:val="007B2C21"/>
    <w:rsid w:val="008326E2"/>
    <w:rsid w:val="008A0D30"/>
    <w:rsid w:val="00955494"/>
    <w:rsid w:val="00AF3BBF"/>
    <w:rsid w:val="00AF67E8"/>
    <w:rsid w:val="00C74475"/>
    <w:rsid w:val="00CA1F4E"/>
    <w:rsid w:val="00DE7208"/>
    <w:rsid w:val="00E26EDF"/>
    <w:rsid w:val="00F75B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1C15"/>
  <w15:chartTrackingRefBased/>
  <w15:docId w15:val="{88C29B06-2F34-3847-8379-ED09A004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AF67E8"/>
    <w:pPr>
      <w:spacing w:before="100" w:beforeAutospacing="1" w:after="100" w:afterAutospacing="1"/>
      <w:outlineLvl w:val="1"/>
    </w:pPr>
    <w:rPr>
      <w:rFonts w:ascii="Times New Roman" w:eastAsia="Times New Roman" w:hAnsi="Times New Roman" w:cs="Times New Roman"/>
      <w:b/>
      <w:bCs/>
      <w:kern w:val="0"/>
      <w:sz w:val="36"/>
      <w:szCs w:val="36"/>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452AB3"/>
    <w:pPr>
      <w:spacing w:before="100" w:beforeAutospacing="1" w:after="100" w:afterAutospacing="1"/>
    </w:pPr>
    <w:rPr>
      <w:rFonts w:ascii="Times New Roman" w:eastAsia="Times New Roman" w:hAnsi="Times New Roman" w:cs="Times New Roman"/>
      <w:kern w:val="0"/>
      <w:lang w:eastAsia="it-IT"/>
      <w14:ligatures w14:val="none"/>
    </w:rPr>
  </w:style>
  <w:style w:type="paragraph" w:styleId="Paragrafoelenco">
    <w:name w:val="List Paragraph"/>
    <w:basedOn w:val="Normale"/>
    <w:uiPriority w:val="34"/>
    <w:qFormat/>
    <w:rsid w:val="00955494"/>
    <w:pPr>
      <w:ind w:left="720"/>
      <w:contextualSpacing/>
    </w:pPr>
  </w:style>
  <w:style w:type="character" w:customStyle="1" w:styleId="Titolo2Carattere">
    <w:name w:val="Titolo 2 Carattere"/>
    <w:basedOn w:val="Carpredefinitoparagrafo"/>
    <w:link w:val="Titolo2"/>
    <w:uiPriority w:val="9"/>
    <w:rsid w:val="00AF67E8"/>
    <w:rPr>
      <w:rFonts w:ascii="Times New Roman" w:eastAsia="Times New Roman" w:hAnsi="Times New Roman" w:cs="Times New Roman"/>
      <w:b/>
      <w:bCs/>
      <w:kern w:val="0"/>
      <w:sz w:val="36"/>
      <w:szCs w:val="36"/>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540479">
      <w:bodyDiv w:val="1"/>
      <w:marLeft w:val="0"/>
      <w:marRight w:val="0"/>
      <w:marTop w:val="0"/>
      <w:marBottom w:val="0"/>
      <w:divBdr>
        <w:top w:val="none" w:sz="0" w:space="0" w:color="auto"/>
        <w:left w:val="none" w:sz="0" w:space="0" w:color="auto"/>
        <w:bottom w:val="none" w:sz="0" w:space="0" w:color="auto"/>
        <w:right w:val="none" w:sz="0" w:space="0" w:color="auto"/>
      </w:divBdr>
    </w:div>
    <w:div w:id="148396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439</Words>
  <Characters>2504</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Gianluigi Dotti</dc:creator>
  <cp:keywords/>
  <dc:description/>
  <cp:lastModifiedBy>UTENTE</cp:lastModifiedBy>
  <cp:revision>2</cp:revision>
  <cp:lastPrinted>2024-11-14T15:58:00Z</cp:lastPrinted>
  <dcterms:created xsi:type="dcterms:W3CDTF">2025-03-18T08:31:00Z</dcterms:created>
  <dcterms:modified xsi:type="dcterms:W3CDTF">2025-03-18T08:31:00Z</dcterms:modified>
</cp:coreProperties>
</file>